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C7522E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C7522E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F04B02" w:rsidP="00C7522E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E07AB" w:rsidRPr="00CE07AB">
        <w:rPr>
          <w:rFonts w:ascii="Times New Roman" w:hAnsi="Times New Roman" w:cs="Times New Roman"/>
          <w:sz w:val="28"/>
          <w:szCs w:val="28"/>
        </w:rPr>
        <w:t xml:space="preserve"> Инспекции</w:t>
      </w:r>
    </w:p>
    <w:p w:rsidR="00CE07AB" w:rsidRPr="00CE07AB" w:rsidRDefault="00CE07AB" w:rsidP="00C7522E">
      <w:pPr>
        <w:pStyle w:val="ConsPlusNonformat"/>
        <w:spacing w:after="120"/>
        <w:ind w:left="6096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C7522E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C7522E">
      <w:pPr>
        <w:pStyle w:val="ConsPlusNonformat"/>
        <w:ind w:left="6096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C7522E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C7522E">
      <w:pPr>
        <w:pStyle w:val="ConsPlusNormal"/>
        <w:ind w:left="6096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C7522E" w:rsidRDefault="00F27BD9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D42F13"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</w:p>
    <w:p w:rsidR="00C7522E" w:rsidRDefault="00C7522E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F04B02">
        <w:rPr>
          <w:rFonts w:ascii="Times New Roman" w:hAnsi="Times New Roman" w:cs="Times New Roman"/>
          <w:b/>
          <w:sz w:val="28"/>
          <w:szCs w:val="28"/>
        </w:rPr>
        <w:t>анализа ценообразования № _____</w:t>
      </w:r>
      <w:r w:rsidRPr="00C752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главного</w:t>
      </w:r>
      <w:r w:rsidR="00D42F13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proofErr w:type="gramStart"/>
      <w:r w:rsidR="00C7522E" w:rsidRPr="00C7522E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F04B02">
        <w:rPr>
          <w:rFonts w:ascii="Times New Roman" w:hAnsi="Times New Roman" w:cs="Times New Roman"/>
          <w:sz w:val="28"/>
          <w:szCs w:val="28"/>
        </w:rPr>
        <w:t>____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>Межрегиональной инспекции Федеральной налоговой службы</w:t>
      </w:r>
      <w:proofErr w:type="gramEnd"/>
      <w:r w:rsidR="0066300C">
        <w:rPr>
          <w:rFonts w:ascii="Times New Roman" w:hAnsi="Times New Roman" w:cs="Times New Roman"/>
          <w:sz w:val="28"/>
          <w:szCs w:val="28"/>
        </w:rPr>
        <w:t xml:space="preserve">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16548C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11-3-3-020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15038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F27BD9">
        <w:rPr>
          <w:rFonts w:ascii="Times New Roman" w:hAnsi="Times New Roman"/>
          <w:sz w:val="28"/>
          <w:szCs w:val="28"/>
        </w:rPr>
        <w:t xml:space="preserve">главного </w:t>
      </w:r>
      <w:r w:rsidR="003C10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803056" w:rsidRDefault="0080305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50382" w:rsidRDefault="00E5383C" w:rsidP="003D6DD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C7522E" w:rsidRDefault="003D6DD0" w:rsidP="0015038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 xml:space="preserve">Налоговый контроль в связи с осуществлением сделок между взаимозависимыми </w:t>
      </w:r>
      <w:r w:rsidR="00C7522E">
        <w:rPr>
          <w:rFonts w:ascii="Times New Roman" w:hAnsi="Times New Roman" w:cs="Times New Roman"/>
          <w:sz w:val="28"/>
          <w:szCs w:val="28"/>
        </w:rPr>
        <w:t>лицами.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3102E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C7522E" w:rsidRPr="00C7522E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F04B02">
        <w:rPr>
          <w:rFonts w:ascii="Times New Roman" w:hAnsi="Times New Roman" w:cs="Times New Roman"/>
          <w:sz w:val="28"/>
          <w:szCs w:val="28"/>
        </w:rPr>
        <w:t>____</w:t>
      </w:r>
      <w:r w:rsid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лицу, 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E356B" w:rsidRDefault="00BE356B" w:rsidP="00BE356B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8" w:history="1">
        <w:r>
          <w:rPr>
            <w:rStyle w:val="af2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мая 2003 г. № 58-ФЗ «О системе государственной службы Российской Федерации», Федерального </w:t>
      </w:r>
      <w:hyperlink r:id="rId9" w:history="1">
        <w:r>
          <w:rPr>
            <w:rStyle w:val="af2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2004 г. № 79-ФЗ «О государственной гражданской службе Российской Федерации», Федерального </w:t>
      </w:r>
      <w:hyperlink r:id="rId10" w:history="1">
        <w:r>
          <w:rPr>
            <w:rStyle w:val="af2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 г.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9F0B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C7522E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C7522E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C7522E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C7522E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 xml:space="preserve"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</w:t>
      </w:r>
      <w:proofErr w:type="gramStart"/>
      <w:r w:rsidRPr="00C752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522E">
        <w:rPr>
          <w:rFonts w:ascii="Times New Roman" w:hAnsi="Times New Roman" w:cs="Times New Roman"/>
          <w:sz w:val="28"/>
          <w:szCs w:val="28"/>
        </w:rPr>
        <w:t xml:space="preserve"> электронной форме и порядка представления налогоплательщиком уведомления о контролируемых сделках в электронной форме".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 xml:space="preserve">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</w:t>
      </w:r>
      <w:r w:rsidRPr="00C7522E">
        <w:rPr>
          <w:rFonts w:ascii="Times New Roman" w:hAnsi="Times New Roman" w:cs="Times New Roman"/>
          <w:sz w:val="28"/>
          <w:szCs w:val="28"/>
        </w:rPr>
        <w:lastRenderedPageBreak/>
        <w:t xml:space="preserve">операций и </w:t>
      </w:r>
      <w:proofErr w:type="gramStart"/>
      <w:r w:rsidRPr="00C7522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7522E">
        <w:rPr>
          <w:rFonts w:ascii="Times New Roman" w:hAnsi="Times New Roman" w:cs="Times New Roman"/>
          <w:sz w:val="28"/>
          <w:szCs w:val="28"/>
        </w:rPr>
        <w:t xml:space="preserve"> их проведением".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мая 2010 г. N 257 "Об Инструкциях по заполнению таможенных деклараций и формах таможенных деклараций".</w:t>
      </w:r>
    </w:p>
    <w:p w:rsidR="003D6DD0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сентября 2010 г. N 378 "О классификаторах, используемых для заполнения таможенных деклараций".</w:t>
      </w:r>
    </w:p>
    <w:p w:rsidR="0071560A" w:rsidRDefault="005507D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533E9" w:rsidRDefault="00A533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1E" w:rsidRDefault="00D546E1" w:rsidP="00C752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522E">
        <w:rPr>
          <w:rFonts w:ascii="Times New Roman" w:hAnsi="Times New Roman" w:cs="Times New Roman"/>
          <w:sz w:val="28"/>
          <w:szCs w:val="28"/>
        </w:rPr>
        <w:t>О</w:t>
      </w:r>
      <w:r w:rsidR="00B34D35" w:rsidRPr="00C7522E">
        <w:rPr>
          <w:rFonts w:ascii="Times New Roman" w:hAnsi="Times New Roman" w:cs="Times New Roman"/>
          <w:sz w:val="28"/>
          <w:szCs w:val="28"/>
        </w:rPr>
        <w:t>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</w:t>
      </w:r>
      <w:proofErr w:type="gramEnd"/>
      <w:r w:rsidR="00B34D35" w:rsidRPr="00C7522E">
        <w:rPr>
          <w:rFonts w:ascii="Times New Roman" w:hAnsi="Times New Roman" w:cs="Times New Roman"/>
          <w:sz w:val="28"/>
          <w:szCs w:val="28"/>
        </w:rPr>
        <w:t xml:space="preserve"> классификация налогов по уровням бюджетной системы; специальные налоговые режимы; элементы налогообложения; </w:t>
      </w:r>
      <w:r w:rsidR="00FA3F1E" w:rsidRPr="00C7522E">
        <w:rPr>
          <w:rFonts w:ascii="Times New Roman" w:hAnsi="Times New Roman" w:cs="Times New Roman"/>
          <w:sz w:val="28"/>
          <w:szCs w:val="28"/>
        </w:rPr>
        <w:t xml:space="preserve"> з</w:t>
      </w:r>
      <w:r w:rsidRPr="00C7522E">
        <w:rPr>
          <w:rFonts w:ascii="Times New Roman" w:hAnsi="Times New Roman" w:cs="Times New Roman"/>
          <w:sz w:val="28"/>
          <w:szCs w:val="28"/>
        </w:rPr>
        <w:t xml:space="preserve">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BE6D0C">
        <w:rPr>
          <w:rFonts w:ascii="Times New Roman" w:hAnsi="Times New Roman" w:cs="Times New Roman"/>
          <w:sz w:val="28"/>
          <w:szCs w:val="28"/>
        </w:rPr>
        <w:t>п</w:t>
      </w:r>
      <w:r w:rsidR="008E75C0" w:rsidRPr="00C7522E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BE6D0C">
        <w:rPr>
          <w:rFonts w:ascii="Times New Roman" w:hAnsi="Times New Roman" w:cs="Times New Roman"/>
          <w:sz w:val="28"/>
          <w:szCs w:val="28"/>
        </w:rPr>
        <w:t>.</w:t>
      </w:r>
      <w:r w:rsidR="00FA3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3E9" w:rsidRDefault="00A533E9" w:rsidP="00C752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B7A81" w:rsidRDefault="00425C71" w:rsidP="00C7522E">
      <w:pPr>
        <w:pStyle w:val="ConsPlusNormal"/>
        <w:ind w:firstLine="851"/>
        <w:jc w:val="both"/>
      </w:pPr>
      <w:proofErr w:type="gramStart"/>
      <w:r w:rsidRPr="00694091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694091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694091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694091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</w:t>
      </w:r>
      <w:r w:rsidRPr="00694091">
        <w:rPr>
          <w:rFonts w:ascii="Times New Roman" w:hAnsi="Times New Roman" w:cs="Times New Roman"/>
          <w:sz w:val="28"/>
          <w:szCs w:val="28"/>
        </w:rPr>
        <w:lastRenderedPageBreak/>
        <w:t>сделках, сторонами которых являются взаимозависимые лица; понятие соглашения о ценообразовании для целей налогообложения</w:t>
      </w:r>
      <w:r w:rsidRPr="00694091">
        <w:t>.</w:t>
      </w:r>
    </w:p>
    <w:p w:rsidR="00A533E9" w:rsidRDefault="00A533E9" w:rsidP="00C7522E">
      <w:pPr>
        <w:pStyle w:val="ConsPlusNormal"/>
        <w:ind w:firstLine="851"/>
        <w:jc w:val="both"/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E346C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</w:p>
    <w:p w:rsidR="00A533E9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938" w:rsidRDefault="000A2F5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5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</w:t>
      </w:r>
      <w:r w:rsidRPr="00DE346C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0B5B85">
        <w:rPr>
          <w:rFonts w:ascii="Times New Roman" w:hAnsi="Times New Roman" w:cs="Times New Roman"/>
          <w:sz w:val="28"/>
          <w:szCs w:val="28"/>
        </w:rPr>
        <w:t>;</w:t>
      </w:r>
      <w:r w:rsidRPr="00DE346C">
        <w:rPr>
          <w:rFonts w:ascii="Times New Roman" w:hAnsi="Times New Roman" w:cs="Times New Roman"/>
          <w:sz w:val="28"/>
          <w:szCs w:val="28"/>
        </w:rPr>
        <w:t xml:space="preserve"> </w:t>
      </w:r>
      <w:r w:rsidR="000B5B85">
        <w:rPr>
          <w:rFonts w:ascii="Times New Roman" w:hAnsi="Times New Roman" w:cs="Times New Roman"/>
          <w:sz w:val="28"/>
          <w:szCs w:val="28"/>
        </w:rPr>
        <w:t>с</w:t>
      </w:r>
      <w:r w:rsidR="00150382" w:rsidRPr="00DE346C">
        <w:rPr>
          <w:rFonts w:ascii="Times New Roman" w:hAnsi="Times New Roman" w:cs="Times New Roman"/>
          <w:sz w:val="28"/>
          <w:szCs w:val="28"/>
        </w:rPr>
        <w:t>оставление аналитических обзоров и т.д.</w:t>
      </w:r>
      <w:r w:rsidR="000B5B85">
        <w:rPr>
          <w:rFonts w:ascii="Times New Roman" w:hAnsi="Times New Roman" w:cs="Times New Roman"/>
          <w:sz w:val="28"/>
          <w:szCs w:val="28"/>
        </w:rPr>
        <w:t>;</w:t>
      </w:r>
      <w:r w:rsidR="00150382" w:rsidRPr="00DE346C">
        <w:rPr>
          <w:rFonts w:ascii="Times New Roman" w:hAnsi="Times New Roman" w:cs="Times New Roman"/>
          <w:sz w:val="28"/>
          <w:szCs w:val="28"/>
        </w:rPr>
        <w:t xml:space="preserve"> </w:t>
      </w:r>
      <w:r w:rsidR="00B75520" w:rsidRPr="00DE346C">
        <w:rPr>
          <w:rFonts w:ascii="Times New Roman" w:hAnsi="Times New Roman" w:cs="Times New Roman"/>
          <w:sz w:val="28"/>
          <w:szCs w:val="28"/>
        </w:rPr>
        <w:t>работа с информационными ресурсами</w:t>
      </w:r>
      <w:r w:rsidR="00DE346C">
        <w:rPr>
          <w:rFonts w:ascii="Times New Roman" w:hAnsi="Times New Roman" w:cs="Times New Roman"/>
          <w:sz w:val="28"/>
          <w:szCs w:val="28"/>
        </w:rPr>
        <w:t>,</w:t>
      </w:r>
      <w:r w:rsidR="00DE346C" w:rsidRPr="00DE346C">
        <w:t xml:space="preserve"> </w:t>
      </w:r>
      <w:r w:rsidR="00DE346C" w:rsidRPr="00DE346C">
        <w:rPr>
          <w:rFonts w:ascii="Times New Roman" w:hAnsi="Times New Roman" w:cs="Times New Roman"/>
          <w:sz w:val="28"/>
          <w:szCs w:val="28"/>
        </w:rPr>
        <w:t>базами данных и использование программных продуктов и информационно-аналитических систем.</w:t>
      </w:r>
    </w:p>
    <w:p w:rsidR="00A533E9" w:rsidRPr="00DE346C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BA" w:rsidRDefault="00AF09BA" w:rsidP="005057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A533E9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DE346C">
        <w:rPr>
          <w:rFonts w:ascii="Times New Roman" w:hAnsi="Times New Roman" w:cs="Times New Roman"/>
          <w:sz w:val="28"/>
          <w:szCs w:val="28"/>
        </w:rPr>
        <w:t>отдел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DE346C">
        <w:rPr>
          <w:rFonts w:ascii="Times New Roman" w:hAnsi="Times New Roman" w:cs="Times New Roman"/>
          <w:sz w:val="28"/>
          <w:szCs w:val="28"/>
        </w:rPr>
        <w:t>анализа ценообразования № 1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DE346C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 – участниках контролируемых сделок,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Федерации), поступающей от налоговых органов, налогоплательщиков и других источников информации;</w:t>
      </w:r>
    </w:p>
    <w:p w:rsidR="00DE346C" w:rsidRPr="000E01C9" w:rsidRDefault="00423018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осуществлять</w:t>
      </w:r>
      <w:r w:rsidR="00DE346C" w:rsidRPr="000E01C9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Pr="000E01C9">
        <w:rPr>
          <w:rFonts w:ascii="Times New Roman" w:hAnsi="Times New Roman" w:cs="Times New Roman"/>
          <w:sz w:val="28"/>
          <w:szCs w:val="28"/>
        </w:rPr>
        <w:t>у</w:t>
      </w:r>
      <w:r w:rsidR="00DE346C" w:rsidRPr="000E01C9">
        <w:rPr>
          <w:rFonts w:ascii="Times New Roman" w:hAnsi="Times New Roman" w:cs="Times New Roman"/>
          <w:sz w:val="28"/>
          <w:szCs w:val="28"/>
        </w:rPr>
        <w:t xml:space="preserve"> рыночных процессов и ценообразования на внешних и внутрироссийском рынках;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</w:t>
      </w:r>
      <w:r w:rsidRPr="000E01C9">
        <w:rPr>
          <w:rFonts w:ascii="Times New Roman" w:hAnsi="Times New Roman" w:cs="Times New Roman"/>
          <w:sz w:val="28"/>
          <w:szCs w:val="28"/>
        </w:rPr>
        <w:t>анализ международной практики налогообложения сделок, связанных с трансфертным ценообразованием;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 анализ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 выявл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423018" w:rsidRPr="000E01C9">
        <w:rPr>
          <w:rFonts w:ascii="Times New Roman" w:hAnsi="Times New Roman" w:cs="Times New Roman"/>
          <w:sz w:val="28"/>
          <w:szCs w:val="28"/>
        </w:rPr>
        <w:t>ы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мониторинг и использова</w:t>
      </w:r>
      <w:r w:rsidR="00423018" w:rsidRPr="000E01C9">
        <w:rPr>
          <w:rFonts w:ascii="Times New Roman" w:hAnsi="Times New Roman" w:cs="Times New Roman"/>
          <w:sz w:val="28"/>
          <w:szCs w:val="28"/>
        </w:rPr>
        <w:t>ть источники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информации в </w:t>
      </w:r>
      <w:r w:rsidRPr="000E01C9">
        <w:rPr>
          <w:rFonts w:ascii="Times New Roman" w:hAnsi="Times New Roman" w:cs="Times New Roman"/>
          <w:sz w:val="28"/>
          <w:szCs w:val="28"/>
        </w:rPr>
        <w:lastRenderedPageBreak/>
        <w:t>соответствии с разделом V.1 Налогового Кодекса Российской Федерации (далее – Кодекс), необходимы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е </w:t>
      </w:r>
      <w:r w:rsidRPr="000E01C9">
        <w:rPr>
          <w:rFonts w:ascii="Times New Roman" w:hAnsi="Times New Roman" w:cs="Times New Roman"/>
          <w:sz w:val="28"/>
          <w:szCs w:val="28"/>
        </w:rPr>
        <w:t>для анализа и контроля цен в целях налогообложения;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="00423018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механизмов и последствий для целей налогообложения установления в сделках между взаимозависимыми лицами коммерческих или финансовых условий, отличных от тех, которые имели бы место в сопоставимых сделках между лицами, не являющимися взаимозависимыми;</w:t>
      </w:r>
    </w:p>
    <w:p w:rsidR="0002571D" w:rsidRPr="000E01C9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анализ </w:t>
      </w:r>
      <w:r w:rsidRPr="000E01C9">
        <w:rPr>
          <w:rFonts w:ascii="Times New Roman" w:hAnsi="Times New Roman" w:cs="Times New Roman"/>
          <w:sz w:val="28"/>
          <w:szCs w:val="28"/>
        </w:rPr>
        <w:t xml:space="preserve"> контролируемых сделок и подготовк</w:t>
      </w:r>
      <w:r w:rsidR="00423018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материалов для проверки полноты исчисления и уплаты налогов в связи с совершением сделок между взаимозависимыми лицами, проводимых ФНС России;</w:t>
      </w:r>
    </w:p>
    <w:p w:rsidR="00DE346C" w:rsidRPr="000E01C9" w:rsidRDefault="00DE346C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на основании имеющихся информационных ресурсов автоматизированн</w:t>
      </w:r>
      <w:r w:rsidR="00423018" w:rsidRPr="000E01C9">
        <w:rPr>
          <w:rFonts w:ascii="Times New Roman" w:hAnsi="Times New Roman" w:cs="Times New Roman"/>
          <w:sz w:val="28"/>
          <w:szCs w:val="28"/>
        </w:rPr>
        <w:t>ый</w:t>
      </w:r>
      <w:r w:rsidRPr="000E01C9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 </w:t>
      </w:r>
      <w:r w:rsidRPr="000E01C9">
        <w:rPr>
          <w:rFonts w:ascii="Times New Roman" w:hAnsi="Times New Roman" w:cs="Times New Roman"/>
          <w:sz w:val="28"/>
          <w:szCs w:val="28"/>
        </w:rPr>
        <w:t xml:space="preserve"> налогоплательщиков для проверки полноты исчисления и уплаты налогов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</w:t>
      </w:r>
      <w:r w:rsidRPr="000E01C9">
        <w:rPr>
          <w:rFonts w:ascii="Times New Roman" w:hAnsi="Times New Roman" w:cs="Times New Roman"/>
          <w:sz w:val="28"/>
          <w:szCs w:val="28"/>
        </w:rPr>
        <w:t>взаимодействи</w:t>
      </w:r>
      <w:r w:rsidR="00423018" w:rsidRPr="000E01C9">
        <w:rPr>
          <w:rFonts w:ascii="Times New Roman" w:hAnsi="Times New Roman" w:cs="Times New Roman"/>
          <w:sz w:val="28"/>
          <w:szCs w:val="28"/>
        </w:rPr>
        <w:t>е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>тдела, в пределах своих должностных полномочий;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участ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E01C9">
        <w:rPr>
          <w:rFonts w:ascii="Times New Roman" w:hAnsi="Times New Roman" w:cs="Times New Roman"/>
          <w:sz w:val="28"/>
          <w:szCs w:val="28"/>
        </w:rPr>
        <w:t>в установленном порядке совместно с другими подразделениями Инспекции в подготовке предложений для ФНС России, касающихся составления плана проверок полноты исчисления и уплаты налогов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участ</w:t>
      </w:r>
      <w:r w:rsidR="002079E5" w:rsidRPr="000E01C9">
        <w:rPr>
          <w:rFonts w:ascii="Times New Roman" w:hAnsi="Times New Roman" w:cs="Times New Roman"/>
          <w:sz w:val="28"/>
          <w:szCs w:val="28"/>
        </w:rPr>
        <w:t>вовать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совместно с ФНС России, ее территориальными органами и прочими заинтересованными лицами в разработке программных комплексов и информационных ресурсов, необходимых для выполнения возложенных на 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 xml:space="preserve">тдел задач;   </w:t>
      </w:r>
    </w:p>
    <w:p w:rsidR="00DE346C" w:rsidRDefault="00DE346C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формирова</w:t>
      </w:r>
      <w:r w:rsidR="0044412D" w:rsidRPr="000E01C9">
        <w:rPr>
          <w:rFonts w:ascii="Times New Roman" w:hAnsi="Times New Roman" w:cs="Times New Roman"/>
          <w:sz w:val="28"/>
          <w:szCs w:val="28"/>
        </w:rPr>
        <w:t>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44412D" w:rsidRPr="000E01C9">
        <w:rPr>
          <w:rFonts w:ascii="Times New Roman" w:hAnsi="Times New Roman" w:cs="Times New Roman"/>
          <w:sz w:val="28"/>
          <w:szCs w:val="28"/>
        </w:rPr>
        <w:t xml:space="preserve">ую </w:t>
      </w:r>
      <w:r w:rsidRPr="000E01C9">
        <w:rPr>
          <w:rFonts w:ascii="Times New Roman" w:hAnsi="Times New Roman" w:cs="Times New Roman"/>
          <w:sz w:val="28"/>
          <w:szCs w:val="28"/>
        </w:rPr>
        <w:t>отчетност</w:t>
      </w:r>
      <w:r w:rsidR="0044412D" w:rsidRPr="000E01C9">
        <w:rPr>
          <w:rFonts w:ascii="Times New Roman" w:hAnsi="Times New Roman" w:cs="Times New Roman"/>
          <w:sz w:val="28"/>
          <w:szCs w:val="28"/>
        </w:rPr>
        <w:t>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Отдела;</w:t>
      </w:r>
    </w:p>
    <w:p w:rsidR="00BE6D0C" w:rsidRPr="000E01C9" w:rsidRDefault="00BE6D0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D0C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хранить и сдавать в архив документы Отдела;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</w:t>
      </w:r>
      <w:r w:rsidRPr="0044412D">
        <w:rPr>
          <w:rFonts w:ascii="Times New Roman" w:hAnsi="Times New Roman" w:cs="Times New Roman"/>
          <w:sz w:val="28"/>
          <w:szCs w:val="28"/>
        </w:rPr>
        <w:t xml:space="preserve"> удостоверению, принимать все меры по недопущению его утраты. </w:t>
      </w:r>
      <w:proofErr w:type="gramStart"/>
      <w:r w:rsidRPr="0044412D">
        <w:rPr>
          <w:rFonts w:ascii="Times New Roman" w:hAnsi="Times New Roman" w:cs="Times New Roman"/>
          <w:sz w:val="28"/>
          <w:szCs w:val="28"/>
        </w:rPr>
        <w:t>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  <w:proofErr w:type="gramEnd"/>
    </w:p>
    <w:p w:rsidR="0044412D" w:rsidRPr="0044412D" w:rsidRDefault="0044412D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обязанностей, сведения, затрагивающие частную жизнь, честь и достоинство граждан;</w:t>
      </w:r>
    </w:p>
    <w:p w:rsidR="0044412D" w:rsidRPr="0044412D" w:rsidRDefault="0044412D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исполнять письменные и устные указания начальника Отдела, а так же поручения и распоряжения руководства Инспекции;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44412D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44412D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DE346C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02571D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своих обязанностей главный государственный налоговый инспектор, осуществляет с использованием следующей информации, содержащейся в общедоступных источниках: </w:t>
      </w:r>
    </w:p>
    <w:p w:rsidR="00DE346C" w:rsidRPr="000E01C9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 о ценах и котировках российских и иностранных бирж;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таможенн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статистик</w:t>
      </w:r>
      <w:r w:rsidR="002079E5" w:rsidRPr="000E01C9">
        <w:rPr>
          <w:rFonts w:ascii="Times New Roman" w:hAnsi="Times New Roman" w:cs="Times New Roman"/>
          <w:sz w:val="28"/>
          <w:szCs w:val="28"/>
        </w:rPr>
        <w:t>а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внешней торговли Российской Федерации, публик</w:t>
      </w:r>
      <w:r w:rsidR="002079E5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>ем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или пред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>ставляем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по запросу федеральным органом исполнительной власти, уполномоченным в области таможенного дела;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 о ценах (пределах колебаний цен) и биржевых котировках, содержащиеся в официальных источниках информации уполномоченных органов государственной власти и органов местного самоуправления  (в частности, в области регулирования ценообразования и статистики), официальных источниках информации иностранных государств или международных организаций либо в иных опубликованных и (или) общедоступных изданиях и информационных системах;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данные информационно-ценовых агентств;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информаци</w:t>
      </w:r>
      <w:r w:rsidR="005A2B1C" w:rsidRPr="000E01C9">
        <w:rPr>
          <w:rFonts w:ascii="Times New Roman" w:hAnsi="Times New Roman" w:cs="Times New Roman"/>
          <w:sz w:val="28"/>
          <w:szCs w:val="28"/>
        </w:rPr>
        <w:t xml:space="preserve">я </w:t>
      </w:r>
      <w:r w:rsidRPr="000E01C9">
        <w:rPr>
          <w:rFonts w:ascii="Times New Roman" w:hAnsi="Times New Roman" w:cs="Times New Roman"/>
          <w:sz w:val="28"/>
          <w:szCs w:val="28"/>
        </w:rPr>
        <w:t>о сделках, совершенных налогоплательщиками;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 о рыночной стоимости объектов оценки, определенной в соответствии с законодательством Российской Федерации или иностранных государств об оценочной деятельности;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 xml:space="preserve">   ин</w:t>
      </w:r>
      <w:r w:rsidR="00F23ADD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F23ADD" w:rsidRPr="000E01C9">
        <w:rPr>
          <w:rFonts w:ascii="Times New Roman" w:hAnsi="Times New Roman" w:cs="Times New Roman"/>
          <w:sz w:val="28"/>
          <w:szCs w:val="28"/>
        </w:rPr>
        <w:t>я</w:t>
      </w:r>
      <w:r w:rsidRPr="000E01C9">
        <w:rPr>
          <w:rFonts w:ascii="Times New Roman" w:hAnsi="Times New Roman" w:cs="Times New Roman"/>
          <w:sz w:val="28"/>
          <w:szCs w:val="28"/>
        </w:rPr>
        <w:t>, используем</w:t>
      </w:r>
      <w:r w:rsidR="00F23ADD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 соответствии с главой 14.3 Кодекса;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4B0A2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F27BD9">
        <w:rPr>
          <w:sz w:val="28"/>
          <w:szCs w:val="28"/>
        </w:rPr>
        <w:t>главный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 xml:space="preserve">государственный налоговый инспектор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E74912" w:rsidRPr="00844E4E" w:rsidRDefault="00E74912" w:rsidP="0044412D">
      <w:pPr>
        <w:shd w:val="clear" w:color="auto" w:fill="FFFFFF"/>
        <w:spacing w:after="0" w:line="298" w:lineRule="exact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> </w:t>
      </w:r>
      <w:r w:rsidR="004B0A22">
        <w:rPr>
          <w:rFonts w:ascii="Times New Roman" w:hAnsi="Times New Roman" w:cs="Times New Roman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44412D">
      <w:pPr>
        <w:shd w:val="clear" w:color="auto" w:fill="FFFFFF"/>
        <w:spacing w:after="0" w:line="298" w:lineRule="exact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4B0A2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12" w:right="48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14" w:right="46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720" w:hanging="11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4B0A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844E4E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A533E9" w:rsidRPr="0070265A" w:rsidRDefault="00A533E9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65C10" w:rsidRDefault="00465C10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10">
        <w:rPr>
          <w:rFonts w:ascii="Times New Roman" w:hAnsi="Times New Roman" w:cs="Times New Roman"/>
          <w:sz w:val="28"/>
          <w:szCs w:val="28"/>
        </w:rPr>
        <w:t>запрашивать в установленном порядке от подразделений инспекции материалы необходимые для решения вопросов, входящих в его  компетенцию.</w:t>
      </w:r>
    </w:p>
    <w:p w:rsidR="000E01C9" w:rsidRDefault="000E01C9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0E01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b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Default="00353C2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5C10" w:rsidRPr="00DC06B8" w:rsidRDefault="00465C10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C10" w:rsidRDefault="00465C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Главным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осударственным налоговым инспектором 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4B02" w:rsidRDefault="00F04B02" w:rsidP="00F04B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  (____________)</w:t>
      </w:r>
      <w:proofErr w:type="gramEnd"/>
    </w:p>
    <w:p w:rsidR="00F04B02" w:rsidRDefault="00F04B02" w:rsidP="00F04B0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4B02" w:rsidRDefault="00F04B02" w:rsidP="00F04B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</w:p>
    <w:p w:rsidR="00F04B02" w:rsidRPr="00581C36" w:rsidRDefault="00F04B02" w:rsidP="00F04B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начальника Инспекции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  (_____________)                                     </w:t>
      </w:r>
      <w:proofErr w:type="gramEnd"/>
    </w:p>
    <w:p w:rsidR="00F04B02" w:rsidRPr="00581C36" w:rsidRDefault="00F04B02" w:rsidP="00F04B0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515" w:rsidRDefault="00AF15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515" w:rsidRDefault="00AF15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D3B" w:rsidRDefault="00C20D3B" w:rsidP="003B7A81">
      <w:pPr>
        <w:spacing w:after="0" w:line="240" w:lineRule="auto"/>
      </w:pPr>
      <w:r>
        <w:separator/>
      </w:r>
    </w:p>
  </w:endnote>
  <w:endnote w:type="continuationSeparator" w:id="0">
    <w:p w:rsidR="00C20D3B" w:rsidRDefault="00C20D3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D3B" w:rsidRDefault="00C20D3B" w:rsidP="003B7A81">
      <w:pPr>
        <w:spacing w:after="0" w:line="240" w:lineRule="auto"/>
      </w:pPr>
      <w:r>
        <w:separator/>
      </w:r>
    </w:p>
  </w:footnote>
  <w:footnote w:type="continuationSeparator" w:id="0">
    <w:p w:rsidR="00C20D3B" w:rsidRDefault="00C20D3B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E356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71D"/>
    <w:rsid w:val="00027871"/>
    <w:rsid w:val="0004298A"/>
    <w:rsid w:val="000457F3"/>
    <w:rsid w:val="00063FCB"/>
    <w:rsid w:val="000916AA"/>
    <w:rsid w:val="00092644"/>
    <w:rsid w:val="000A2F52"/>
    <w:rsid w:val="000B0869"/>
    <w:rsid w:val="000B5048"/>
    <w:rsid w:val="000B5B85"/>
    <w:rsid w:val="000C04B0"/>
    <w:rsid w:val="000C2E02"/>
    <w:rsid w:val="000C6E28"/>
    <w:rsid w:val="000C7D67"/>
    <w:rsid w:val="000D08EA"/>
    <w:rsid w:val="000E01C9"/>
    <w:rsid w:val="00121DFA"/>
    <w:rsid w:val="00141E3E"/>
    <w:rsid w:val="00150382"/>
    <w:rsid w:val="001559CE"/>
    <w:rsid w:val="0016548C"/>
    <w:rsid w:val="00165B7A"/>
    <w:rsid w:val="001665C3"/>
    <w:rsid w:val="00175938"/>
    <w:rsid w:val="001A0913"/>
    <w:rsid w:val="001B5BBA"/>
    <w:rsid w:val="001D2783"/>
    <w:rsid w:val="001E1592"/>
    <w:rsid w:val="001E6FE2"/>
    <w:rsid w:val="0020284F"/>
    <w:rsid w:val="002079E5"/>
    <w:rsid w:val="002160F5"/>
    <w:rsid w:val="0022091F"/>
    <w:rsid w:val="0025122B"/>
    <w:rsid w:val="00254973"/>
    <w:rsid w:val="00254D09"/>
    <w:rsid w:val="00282526"/>
    <w:rsid w:val="00295029"/>
    <w:rsid w:val="002B3231"/>
    <w:rsid w:val="002B7A62"/>
    <w:rsid w:val="002C6431"/>
    <w:rsid w:val="002D13A5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702"/>
    <w:rsid w:val="00353C22"/>
    <w:rsid w:val="0039166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4AE7"/>
    <w:rsid w:val="00423018"/>
    <w:rsid w:val="00425C71"/>
    <w:rsid w:val="0044318B"/>
    <w:rsid w:val="0044412D"/>
    <w:rsid w:val="00465C10"/>
    <w:rsid w:val="004776BC"/>
    <w:rsid w:val="004853B4"/>
    <w:rsid w:val="0049073B"/>
    <w:rsid w:val="00492A77"/>
    <w:rsid w:val="00493417"/>
    <w:rsid w:val="00497CF7"/>
    <w:rsid w:val="004A3010"/>
    <w:rsid w:val="004B0A22"/>
    <w:rsid w:val="004B7353"/>
    <w:rsid w:val="004C7C7D"/>
    <w:rsid w:val="004C7E66"/>
    <w:rsid w:val="004D0B9F"/>
    <w:rsid w:val="004E1A26"/>
    <w:rsid w:val="005057BA"/>
    <w:rsid w:val="00512D8F"/>
    <w:rsid w:val="00512E08"/>
    <w:rsid w:val="00526FFE"/>
    <w:rsid w:val="0053102E"/>
    <w:rsid w:val="0053153E"/>
    <w:rsid w:val="00532AAD"/>
    <w:rsid w:val="00536AA0"/>
    <w:rsid w:val="00537E24"/>
    <w:rsid w:val="00541DEF"/>
    <w:rsid w:val="005507D2"/>
    <w:rsid w:val="00562FCD"/>
    <w:rsid w:val="00566F70"/>
    <w:rsid w:val="00571FCC"/>
    <w:rsid w:val="00581C36"/>
    <w:rsid w:val="0058504A"/>
    <w:rsid w:val="00585805"/>
    <w:rsid w:val="0059423D"/>
    <w:rsid w:val="005A2B1C"/>
    <w:rsid w:val="005B2718"/>
    <w:rsid w:val="005C0179"/>
    <w:rsid w:val="005C622D"/>
    <w:rsid w:val="005D1E6A"/>
    <w:rsid w:val="005D7ABC"/>
    <w:rsid w:val="005E34A2"/>
    <w:rsid w:val="005E6ECD"/>
    <w:rsid w:val="00600F4C"/>
    <w:rsid w:val="00611357"/>
    <w:rsid w:val="00617324"/>
    <w:rsid w:val="00630988"/>
    <w:rsid w:val="006618E5"/>
    <w:rsid w:val="0066300C"/>
    <w:rsid w:val="00681090"/>
    <w:rsid w:val="00683559"/>
    <w:rsid w:val="00694091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75A"/>
    <w:rsid w:val="00804AB6"/>
    <w:rsid w:val="00806B0C"/>
    <w:rsid w:val="00812BFB"/>
    <w:rsid w:val="0081666B"/>
    <w:rsid w:val="00822936"/>
    <w:rsid w:val="00842677"/>
    <w:rsid w:val="00877280"/>
    <w:rsid w:val="00882463"/>
    <w:rsid w:val="008C25C9"/>
    <w:rsid w:val="008E4B65"/>
    <w:rsid w:val="008E75C0"/>
    <w:rsid w:val="008F7217"/>
    <w:rsid w:val="00926516"/>
    <w:rsid w:val="00933CCA"/>
    <w:rsid w:val="00942953"/>
    <w:rsid w:val="00950A95"/>
    <w:rsid w:val="0098413A"/>
    <w:rsid w:val="00986F50"/>
    <w:rsid w:val="00991494"/>
    <w:rsid w:val="009953F8"/>
    <w:rsid w:val="009A732F"/>
    <w:rsid w:val="009A7768"/>
    <w:rsid w:val="009B6831"/>
    <w:rsid w:val="009C3BCA"/>
    <w:rsid w:val="009D5A89"/>
    <w:rsid w:val="009E2A38"/>
    <w:rsid w:val="009E4FE8"/>
    <w:rsid w:val="009F0BC2"/>
    <w:rsid w:val="009F3087"/>
    <w:rsid w:val="00A044DB"/>
    <w:rsid w:val="00A068D7"/>
    <w:rsid w:val="00A2339B"/>
    <w:rsid w:val="00A43110"/>
    <w:rsid w:val="00A524EE"/>
    <w:rsid w:val="00A533E9"/>
    <w:rsid w:val="00A537B6"/>
    <w:rsid w:val="00A63DE4"/>
    <w:rsid w:val="00AE00D3"/>
    <w:rsid w:val="00AF09BA"/>
    <w:rsid w:val="00AF1515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85515"/>
    <w:rsid w:val="00BA0E5F"/>
    <w:rsid w:val="00BA51E1"/>
    <w:rsid w:val="00BB3568"/>
    <w:rsid w:val="00BB3D0B"/>
    <w:rsid w:val="00BE356B"/>
    <w:rsid w:val="00BE52D9"/>
    <w:rsid w:val="00BE6D0C"/>
    <w:rsid w:val="00BF7391"/>
    <w:rsid w:val="00C158E5"/>
    <w:rsid w:val="00C20C8F"/>
    <w:rsid w:val="00C20D3B"/>
    <w:rsid w:val="00C23B14"/>
    <w:rsid w:val="00C66B1E"/>
    <w:rsid w:val="00C73A81"/>
    <w:rsid w:val="00C7522E"/>
    <w:rsid w:val="00C8550C"/>
    <w:rsid w:val="00C95136"/>
    <w:rsid w:val="00CA5F60"/>
    <w:rsid w:val="00CA5FFA"/>
    <w:rsid w:val="00CA730A"/>
    <w:rsid w:val="00CA7EC2"/>
    <w:rsid w:val="00CC28FA"/>
    <w:rsid w:val="00CC56D9"/>
    <w:rsid w:val="00CD004D"/>
    <w:rsid w:val="00CD3BF2"/>
    <w:rsid w:val="00CE07AB"/>
    <w:rsid w:val="00CE5967"/>
    <w:rsid w:val="00CF37CD"/>
    <w:rsid w:val="00D00C06"/>
    <w:rsid w:val="00D03ACA"/>
    <w:rsid w:val="00D11226"/>
    <w:rsid w:val="00D1572F"/>
    <w:rsid w:val="00D270CA"/>
    <w:rsid w:val="00D42F13"/>
    <w:rsid w:val="00D50DA9"/>
    <w:rsid w:val="00D546E1"/>
    <w:rsid w:val="00D6462A"/>
    <w:rsid w:val="00D75100"/>
    <w:rsid w:val="00D76A54"/>
    <w:rsid w:val="00D7769A"/>
    <w:rsid w:val="00DC06B8"/>
    <w:rsid w:val="00DD1315"/>
    <w:rsid w:val="00DE346C"/>
    <w:rsid w:val="00DE6E00"/>
    <w:rsid w:val="00E14289"/>
    <w:rsid w:val="00E5383C"/>
    <w:rsid w:val="00E6275C"/>
    <w:rsid w:val="00E67578"/>
    <w:rsid w:val="00E711C3"/>
    <w:rsid w:val="00E74912"/>
    <w:rsid w:val="00E83956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4B02"/>
    <w:rsid w:val="00F05CF7"/>
    <w:rsid w:val="00F17EC4"/>
    <w:rsid w:val="00F23ADD"/>
    <w:rsid w:val="00F25D3D"/>
    <w:rsid w:val="00F26285"/>
    <w:rsid w:val="00F27BD9"/>
    <w:rsid w:val="00F3280F"/>
    <w:rsid w:val="00F34E27"/>
    <w:rsid w:val="00F72CE0"/>
    <w:rsid w:val="00F84032"/>
    <w:rsid w:val="00F866B4"/>
    <w:rsid w:val="00F9087E"/>
    <w:rsid w:val="00F975FE"/>
    <w:rsid w:val="00FA1844"/>
    <w:rsid w:val="00FA3F1E"/>
    <w:rsid w:val="00FB1E9E"/>
    <w:rsid w:val="00FB6244"/>
    <w:rsid w:val="00FD4D67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styleId="af2">
    <w:name w:val="Hyperlink"/>
    <w:basedOn w:val="a0"/>
    <w:uiPriority w:val="99"/>
    <w:semiHidden/>
    <w:unhideWhenUsed/>
    <w:rsid w:val="00BE35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styleId="af2">
    <w:name w:val="Hyperlink"/>
    <w:basedOn w:val="a0"/>
    <w:uiPriority w:val="99"/>
    <w:semiHidden/>
    <w:unhideWhenUsed/>
    <w:rsid w:val="00BE35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0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0A3D9-5868-4FA9-BB7B-920320B9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3</cp:revision>
  <cp:lastPrinted>2017-12-06T11:09:00Z</cp:lastPrinted>
  <dcterms:created xsi:type="dcterms:W3CDTF">2019-02-06T11:11:00Z</dcterms:created>
  <dcterms:modified xsi:type="dcterms:W3CDTF">2019-06-06T10:50:00Z</dcterms:modified>
</cp:coreProperties>
</file>